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黑体" w:hAnsi="黑体" w:eastAsia="黑体" w:cs="黑体" w:hint="eastAsia"/>
          <w:b/>
          <w:bCs/>
          <w:sz w:val="32"/>
          <w:szCs w:val="32"/>
        </w:rPr>
      </w:pPr>
      <w:r>
        <w:rPr>
          <w:rFonts w:ascii="黑体" w:hAnsi="黑体" w:eastAsia="黑体" w:cs="黑体" w:hint="eastAsia"/>
          <w:b/>
          <w:bCs/>
          <w:sz w:val="32"/>
          <w:szCs w:val="32"/>
        </w:rPr>
        <w:t>智慧型语音处理器</w:t>
      </w:r>
      <w:r>
        <w:rPr>
          <w:rFonts w:ascii="黑体" w:hAnsi="黑体" w:eastAsia="黑体" w:cs="黑体" w:hint="eastAsia"/>
          <w:b/>
          <w:bCs/>
          <w:sz w:val="32"/>
          <w:szCs w:val="32"/>
        </w:rPr>
      </w:r>
    </w:p>
    <w:p>
      <w:pPr>
        <w:spacing/>
        <w:jc w:val="center"/>
        <w:rPr>
          <w:rFonts w:ascii="黑体" w:hAnsi="黑体" w:eastAsia="黑体" w:cs="黑体" w:hint="eastAsia"/>
          <w:b/>
          <w:bCs/>
          <w:sz w:val="32"/>
          <w:szCs w:val="32"/>
        </w:rPr>
      </w:pPr>
      <w:r>
        <w:rPr>
          <w:rFonts w:ascii="黑体" w:hAnsi="黑体" w:eastAsia="黑体" w:cs="黑体" w:hint="eastAsia"/>
          <w:b/>
          <w:bCs/>
          <w:sz w:val="32"/>
          <w:szCs w:val="32"/>
        </w:rPr>
      </w:r>
    </w:p>
    <w:p>
      <w:pPr>
        <w:ind w:firstLine="0"/>
        <w:spacing/>
        <w:jc w:val="center"/>
      </w:pPr>
      <w:r>
        <w:rPr>
          <w:noProof/>
        </w:rPr>
        <w:drawing>
          <wp:inline distT="0" distB="0" distL="114300" distR="114300">
            <wp:extent cx="5271770" cy="794385"/>
            <wp:effectExtent l="183515" t="183515" r="273685" b="27368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OLSON外观"/>
                    <pic:cNvPicPr>
                      <a:picLocks noChangeAspect="1"/>
                      <a:extLst>
                        <a:ext uri="smNativeData">
                          <sm:smNativeData xmlns:sm="smo" val="SMDATA_12_8e3q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"/>
                        </a:ext>
                      </a:extLst>
                    </pic:cNvPicPr>
                  </pic:nvPicPr>
                  <pic:blipFill>
                    <a:blip r:embed="rId8"/>
                    <a:srcRect b="655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114300" dist="6376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/>
    </w:p>
    <w:p>
      <w:r/>
    </w:p>
    <w:p>
      <w:pPr>
        <w:ind w:firstLine="0"/>
        <w:spacing/>
        <w:jc w:val="center"/>
      </w:pPr>
      <w:r>
        <w:rPr>
          <w:noProof/>
        </w:rPr>
        <w:drawing>
          <wp:inline distT="0" distB="0" distL="114300" distR="114300">
            <wp:extent cx="4846320" cy="476885"/>
            <wp:effectExtent l="183515" t="183515" r="273685" b="27368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OLSON外观"/>
                    <pic:cNvPicPr>
                      <a:picLocks noChangeAspect="1"/>
                      <a:extLst>
                        <a:ext uri="smNativeData">
                          <sm:smNativeData xmlns:sm="smo" val="SMDATA_12_8e3q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"/>
                        </a:ext>
                      </a:extLst>
                    </pic:cNvPicPr>
                  </pic:nvPicPr>
                  <pic:blipFill>
                    <a:blip r:embed="rId9"/>
                    <a:srcRect l="3610" t="79320" r="4460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114300" dist="6376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/>
    </w:p>
    <w:p>
      <w:pPr>
        <w:rPr>
          <w:rFonts w:ascii="黑体" w:hAnsi="黑体" w:eastAsia="黑体" w:cs="黑体" w:hint="eastAsia"/>
          <w:b/>
          <w:bCs/>
        </w:rPr>
      </w:pPr>
      <w:r>
        <w:rPr>
          <w:rFonts w:ascii="黑体" w:hAnsi="黑体" w:eastAsia="黑体" w:cs="黑体" w:hint="eastAsia"/>
          <w:b/>
          <w:bCs/>
        </w:rPr>
        <w:t>品牌</w:t>
      </w:r>
      <w:r>
        <w:rPr>
          <w:rFonts w:ascii="黑体" w:hAnsi="黑体" w:eastAsia="黑体" w:cs="黑体" w:hint="eastAsia"/>
          <w:b/>
          <w:bCs/>
        </w:rPr>
      </w:r>
    </w:p>
    <w:p>
      <w:pPr>
        <w:rPr>
          <w:rFonts w:ascii="宋体" w:hAnsi="宋体" w:eastAsia="宋体" w:cs="宋体" w:hint="eastAsia"/>
        </w:rPr>
      </w:pPr>
      <w:r>
        <w:rPr>
          <w:rFonts w:ascii="宋体" w:hAnsi="宋体" w:eastAsia="宋体" w:cs="宋体" w:hint="eastAsia"/>
        </w:rPr>
        <w:t>OLSON</w:t>
      </w:r>
      <w:r>
        <w:rPr>
          <w:rFonts w:ascii="宋体" w:hAnsi="宋体" w:eastAsia="宋体" w:cs="宋体" w:hint="eastAsia"/>
        </w:rPr>
      </w:r>
    </w:p>
    <w:p>
      <w:pPr>
        <w:rPr>
          <w:rFonts w:ascii="黑体" w:hAnsi="黑体" w:eastAsia="黑体" w:cs="黑体" w:hint="eastAsia"/>
          <w:b/>
          <w:bCs/>
        </w:rPr>
      </w:pPr>
      <w:r>
        <w:rPr>
          <w:rFonts w:ascii="黑体" w:hAnsi="黑体" w:eastAsia="黑体" w:cs="黑体" w:hint="eastAsia"/>
          <w:b/>
          <w:bCs/>
        </w:rPr>
        <w:t>型号</w:t>
      </w:r>
      <w:r>
        <w:rPr>
          <w:rFonts w:ascii="黑体" w:hAnsi="黑体" w:eastAsia="黑体" w:cs="黑体" w:hint="eastAsia"/>
          <w:b/>
          <w:bCs/>
        </w:rPr>
      </w:r>
    </w:p>
    <w:p>
      <w:pPr>
        <w:rPr>
          <w:rFonts w:ascii="宋体" w:hAnsi="宋体" w:eastAsia="宋体" w:cs="宋体" w:hint="eastAsia"/>
        </w:rPr>
      </w:pPr>
      <w:r>
        <w:rPr>
          <w:rFonts w:ascii="宋体" w:hAnsi="宋体" w:eastAsia="宋体" w:cs="宋体" w:hint="eastAsia"/>
        </w:rPr>
        <w:t>VOICE 4286</w:t>
      </w:r>
      <w:r>
        <w:rPr>
          <w:rFonts w:ascii="宋体" w:hAnsi="宋体" w:eastAsia="宋体" w:cs="宋体" w:hint="eastAsia"/>
        </w:rPr>
      </w:r>
    </w:p>
    <w:p>
      <w:pPr>
        <w:rPr>
          <w:rFonts w:ascii="黑体" w:hAnsi="黑体" w:eastAsia="黑体" w:cs="黑体" w:hint="eastAsia"/>
          <w:b/>
          <w:bCs/>
        </w:rPr>
      </w:pPr>
      <w:r>
        <w:rPr>
          <w:rFonts w:ascii="黑体" w:hAnsi="黑体" w:eastAsia="黑体" w:cs="黑体" w:hint="eastAsia"/>
          <w:b/>
          <w:bCs/>
        </w:rPr>
        <w:t>产品描述</w:t>
      </w:r>
      <w:r>
        <w:rPr>
          <w:rFonts w:ascii="黑体" w:hAnsi="黑体" w:eastAsia="黑体" w:cs="黑体" w:hint="eastAsia"/>
          <w:b/>
          <w:bCs/>
        </w:rPr>
      </w:r>
    </w:p>
    <w:p>
      <w:pPr>
        <w:rPr>
          <w:rFonts w:ascii="宋体" w:hAnsi="宋体" w:eastAsia="宋体" w:cs="宋体" w:hint="eastAsia"/>
        </w:rPr>
      </w:pPr>
      <w:r>
        <w:rPr>
          <w:rFonts w:ascii="宋体" w:hAnsi="宋体" w:eastAsia="宋体" w:cs="宋体" w:hint="eastAsia"/>
        </w:rPr>
        <w:t>智慧型语音处理器采用人工智能语音识别算法，专门针对会议室语音发言演讲等场所应用。自动根据会议室环境优化声学反馈数据，提升啸叫前的音量6～12dB；自动优化声音，去除话筒拾取的环境噪声和笔记本电脑电噪声；话筒工作时，自动降低线路输入的音乐声音量；可扩展Dante网络数字接口。适合手拉手会议话筒处理、演讲台发言处理以及小型会议室的核心音频处理。</w:t>
      </w:r>
      <w:r>
        <w:rPr>
          <w:rFonts w:ascii="宋体" w:hAnsi="宋体" w:eastAsia="宋体" w:cs="宋体" w:hint="eastAsia"/>
        </w:rPr>
      </w:r>
    </w:p>
    <w:p>
      <w:pPr>
        <w:rPr>
          <w:rFonts w:ascii="黑体" w:hAnsi="黑体" w:eastAsia="黑体" w:cs="黑体" w:hint="eastAsia"/>
          <w:b/>
          <w:bCs/>
        </w:rPr>
      </w:pPr>
      <w:r>
        <w:rPr>
          <w:rFonts w:ascii="黑体" w:hAnsi="黑体" w:eastAsia="黑体" w:cs="黑体" w:hint="eastAsia"/>
          <w:b/>
          <w:bCs/>
        </w:rPr>
        <w:t>功能特点</w:t>
      </w:r>
      <w:r>
        <w:rPr>
          <w:rFonts w:ascii="黑体" w:hAnsi="黑体" w:eastAsia="黑体" w:cs="黑体" w:hint="eastAsia"/>
          <w:b/>
          <w:bCs/>
        </w:rPr>
      </w:r>
    </w:p>
    <w:p>
      <w:r>
        <w:t>两路话筒输入，独立增益调节，独立幻像供电，自动屏蔽环境噪声；</w:t>
      </w:r>
      <w:r/>
    </w:p>
    <w:p>
      <w:r>
        <w:t>专利智慧型语音识别声学算法，提升6～12dB传声增益；</w:t>
      </w:r>
      <w:r/>
    </w:p>
    <w:p>
      <w:r>
        <w:t>内置话筒语音音质优化电路；</w:t>
      </w:r>
      <w:r/>
    </w:p>
    <w:p>
      <w:r>
        <w:t>两路线路输入，自动屏蔽电磁噪声，针对会议应用优化声音；</w:t>
      </w:r>
      <w:r/>
    </w:p>
    <w:p>
      <w:r>
        <w:t>话筒讲话时，自动降低线路输入音乐音量；</w:t>
      </w:r>
      <w:r/>
    </w:p>
    <w:p>
      <w:r>
        <w:t>可Bypass对比效果；</w:t>
      </w:r>
      <w:r/>
    </w:p>
    <w:p>
      <w:r>
        <w:t>两路线路输出，含音箱处理器功能；</w:t>
      </w:r>
      <w:r/>
    </w:p>
    <w:p>
      <w:r>
        <w:t>可网络或串口控制；</w:t>
      </w:r>
      <w:r/>
    </w:p>
    <w:p>
      <w:r>
        <w:t>可接入标准4+4路Dante连接；</w:t>
      </w:r>
      <w:r/>
    </w:p>
    <w:p>
      <w:r>
        <w:t>带远程服务接口，可远程升级固件；</w:t>
      </w:r>
      <w:r/>
    </w:p>
    <w:p>
      <w:pPr>
        <w:rPr>
          <w:rFonts w:ascii="黑体" w:hAnsi="黑体" w:eastAsia="黑体" w:cs="黑体" w:hint="eastAsia"/>
          <w:b/>
          <w:bCs/>
        </w:rPr>
      </w:pPr>
      <w:r>
        <w:rPr>
          <w:rFonts w:ascii="黑体" w:hAnsi="黑体" w:eastAsia="黑体" w:cs="黑体" w:hint="eastAsia"/>
          <w:b/>
          <w:bCs/>
        </w:rPr>
        <w:t>规格参数</w:t>
      </w:r>
      <w:r>
        <w:rPr>
          <w:rFonts w:ascii="黑体" w:hAnsi="黑体" w:eastAsia="黑体" w:cs="黑体" w:hint="eastAsia"/>
          <w:b/>
          <w:bCs/>
        </w:rPr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131445</wp:posOffset>
                </wp:positionV>
                <wp:extent cx="4583430" cy="6192520"/>
                <wp:effectExtent l="0" t="0" r="0" b="0"/>
                <wp:wrapSquare wrapText="bothSides"/>
                <wp:docPr id="6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8e3q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FwAAAACiAAAAAAAAAAAAAAAAAAAAAAAAbAsAAAAAAAACAAAAzwAAADIcAAAYJgAAAQAAAGwLAABvBgAA"/>
                          </a:ext>
                        </a:extLst>
                      </wps:cNvSpPr>
                      <wps:spPr>
                        <a:xfrm>
                          <a:off x="0" y="0"/>
                          <a:ext cx="4583430" cy="6192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207" w:type="dxa"/>
                            </w:tblPr>
                            <w:tblGrid>
                              <w:gridCol w:w="2581"/>
                              <w:gridCol w:w="4626"/>
                            </w:tblGrid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firstLine="0"/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类别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firstLine="0"/>
                                    <w: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参数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7207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话筒输入通道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通道数量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两通道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firstLine="420"/>
                                  </w:pPr>
                                  <w:r>
                                    <w:t>输入电平范围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firstLine="420"/>
                                  </w:pPr>
                                  <w:r>
                                    <w:t>－60dB～＋12dB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幻像供电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＋48V，每通道独立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频率范围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20Hz～20KHz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噪声抑制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－6dB、－12dB、－18dB三档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反馈抑制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智慧型语音识别声学算法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7207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线路输入通道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通道数量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两通道立体声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firstLine="420"/>
                                  </w:pPr>
                                  <w:r>
                                    <w:t>输入电平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firstLine="420"/>
                                  </w:pPr>
                                  <w:r>
                                    <w:t>0dB～－50dB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电噪声抑制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自动音量优化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－10dB～－40dB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7207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线路输出通道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通道数量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两通道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输出电平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0dB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7207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整机参数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工作电压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220V50Hz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功率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35W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数字采样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24bit 48KHz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频率相应范围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rPr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20Hz-20kHz@+4dBu): 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+0/-0.4dB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谐波失真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&lt;0.05%</w:t>
                                  </w:r>
                                  <w:r>
                                    <w:rPr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系统动态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rPr>
                                      <w:rFonts w:ascii="宋体" w:hAnsi="宋体" w:eastAsia="宋体" w:cs="宋体" w:hint="eastAsia"/>
                                    </w:rPr>
                                    <w:t>≥105dB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尺寸规格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宋体" w:hAnsi="宋体" w:eastAsia="宋体" w:cs="宋体" w:hint="eastAsia"/>
                                      <w:szCs w:val="21"/>
                                    </w:rPr>
                                    <w:t>mm×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宋体" w:hAnsi="宋体" w:eastAsia="宋体" w:cs="宋体" w:hint="eastAsia"/>
                                      <w:szCs w:val="21"/>
                                    </w:rPr>
                                    <w:t>mm×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  <w:t>183mm</w:t>
                                  </w:r>
                                  <w:r>
                                    <w:rPr>
                                      <w:rFonts w:ascii="宋体" w:hAnsi="宋体" w:eastAsia="宋体" w:cs="宋体" w:hint="eastAsia"/>
                                      <w:szCs w:val="21"/>
                                    </w:rPr>
                                    <w:t>（宽高深）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7207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Dante接口（选配）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258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r>
                                    <w:t>通道数量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宋体" w:hAnsi="宋体" w:eastAsia="宋体" w:cs="宋体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szCs w:val="21"/>
                                    </w:rPr>
                                    <w:t>输入4路输出4路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文本框1" o:spid="_x0000_s1026" type="#_x0000_t202" style="position:absolute;margin-left:146.20pt;margin-top:10.35pt;mso-position-horizontal-relative:page;width:360.90pt;height:487.60pt;mso-wrap-distance-left:9.00pt;mso-wrap-distance-top:0.00pt;mso-wrap-distance-right:9.00pt;mso-wrap-distance-bottom:0.00pt;mso-wrap-style:none" stroked="f" filled="f" v:ext="SMDATA_11_8e3qW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FwAAAACiAAAAAAAAAAAAAAAAAAAAAAAAbAsAAAAAAAACAAAAzwAAADIcAAAYJgAAAQAAAGwLAABvBgAA" o:insetmode="custom">
                <w10:wrap type="square" anchorx="page" anchory="text"/>
                <v:textbox style="mso-fit-shape-to-text:t" inset="0.0pt,0.0pt,0.6pt,0.6pt">
                  <w:txbxContent>
                    <w:tbl>
                      <w:tblPr>
                        <w:tblW w:w="7207" w:type="dxa"/>
                      </w:tblPr>
                      <w:tblGrid>
                        <w:gridCol w:w="2581"/>
                        <w:gridCol w:w="4626"/>
                      </w:tblGrid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firstLine="0"/>
                              <w: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类别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firstLine="0"/>
                              <w: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参数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7207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话筒输入通道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通道数量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两通道</w:t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firstLine="420"/>
                            </w:pPr>
                            <w:r>
                              <w:t>输入电平范围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firstLine="420"/>
                            </w:pPr>
                            <w:r>
                              <w:t>－60dB～＋12dB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幻像供电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＋48V，每通道独立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频率范围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20Hz～20KHz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噪声抑制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－6dB、－12dB、－18dB三档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反馈抑制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智慧型语音识别声学算法</w:t>
                            </w:r>
                          </w:p>
                        </w:tc>
                      </w:tr>
                      <w:tr>
                        <w:trPr>
                          <w:trHeight w:val="406" w:hRule="atLeast"/>
                        </w:trPr>
                        <w:tc>
                          <w:tcPr>
                            <w:tcW w:w="7207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线路输入通道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通道数量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两通道立体声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firstLine="420"/>
                            </w:pPr>
                            <w:r>
                              <w:t>输入电平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firstLine="420"/>
                            </w:pPr>
                            <w:r>
                              <w:t>0dB～－50dB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电噪声抑制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有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自动音量优化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－10dB～－40dB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7207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线路输出通道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通道数量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两通道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输出电平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0dB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7207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整机参数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工作电压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220V50Hz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功率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35W</w:t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数字采样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24bit 48KHz</w:t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频率相应范围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 xml:space="preserve">20Hz-20kHz@+4dBu):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+0/-0.4dB</w:t>
                            </w:r>
                            <w:r/>
                          </w:p>
                        </w:tc>
                      </w:tr>
                      <w:tr>
                        <w:trPr>
                          <w:trHeight w:val="188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谐波失真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&lt;0.05%</w:t>
                            </w:r>
                            <w:r>
                              <w:rPr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系统动态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rPr>
                                <w:rFonts w:ascii="宋体" w:hAnsi="宋体" w:eastAsia="宋体" w:cs="宋体" w:hint="eastAsia"/>
                              </w:rPr>
                              <w:t>≥105dB</w:t>
                            </w:r>
                            <w:r/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尺寸规格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482</w:t>
                            </w:r>
                            <w:r>
                              <w:rPr>
                                <w:rFonts w:ascii="宋体" w:hAnsi="宋体" w:eastAsia="宋体" w:cs="宋体" w:hint="eastAsia"/>
                                <w:szCs w:val="21"/>
                              </w:rPr>
                              <w:t>mm×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宋体" w:hAnsi="宋体" w:eastAsia="宋体" w:cs="宋体" w:hint="eastAsia"/>
                                <w:szCs w:val="21"/>
                              </w:rPr>
                              <w:t>mm×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183mm</w:t>
                            </w:r>
                            <w:r>
                              <w:rPr>
                                <w:rFonts w:ascii="宋体" w:hAnsi="宋体" w:eastAsia="宋体" w:cs="宋体" w:hint="eastAsia"/>
                                <w:szCs w:val="21"/>
                              </w:rPr>
                              <w:t>（宽高深）</w:t>
                            </w:r>
                            <w:r/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7207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Dante接口（选配）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258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r>
                              <w:t>通道数量</w:t>
                            </w:r>
                          </w:p>
                        </w:tc>
                        <w:tc>
                          <w:tcPr>
                            <w:tcW w:w="462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宋体" w:hAnsi="宋体" w:eastAsia="宋体" w:cs="宋体" w:hint="eastAsia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szCs w:val="21"/>
                              </w:rPr>
                              <w:t>输入4路输出4路</w:t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 w:hint="eastAsia"/>
          <w:szCs w:val="21"/>
        </w:rPr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rPr>
          <w:rFonts w:ascii="黑体" w:hAnsi="黑体" w:eastAsia="黑体" w:cs="黑体" w:hint="eastAsia"/>
          <w:b/>
          <w:bCs/>
        </w:rPr>
      </w:pPr>
      <w:r>
        <w:rPr>
          <w:rFonts w:ascii="黑体" w:hAnsi="黑体" w:eastAsia="黑体" w:cs="黑体" w:hint="eastAsia"/>
          <w:b/>
          <w:bCs/>
        </w:rPr>
        <w:t>应用场景</w:t>
      </w:r>
      <w:r>
        <w:rPr>
          <w:rFonts w:ascii="黑体" w:hAnsi="黑体" w:eastAsia="黑体" w:cs="黑体" w:hint="eastAsia"/>
          <w:b/>
          <w:bCs/>
        </w:rPr>
      </w:r>
    </w:p>
    <w:p>
      <w:pPr>
        <w:numPr>
          <w:ilvl w:val="0"/>
          <w:numId w:val="3"/>
        </w:numPr>
        <w:ind w:left="0" w:firstLine="200"/>
        <w:rPr>
          <w:b/>
          <w:bCs/>
        </w:rPr>
      </w:pPr>
      <w:r>
        <w:rPr>
          <w:b/>
          <w:bCs/>
        </w:rPr>
        <w:t>手拉手会议系统声音处理</w:t>
      </w:r>
      <w:r>
        <w:rPr>
          <w:b/>
          <w:bCs/>
        </w:rPr>
      </w:r>
    </w:p>
    <w:p>
      <w:r>
        <w:rPr>
          <w:noProof/>
        </w:rPr>
        <w:drawing>
          <wp:inline distT="0" distB="0" distL="114300" distR="114300">
            <wp:extent cx="4941570" cy="3131820"/>
            <wp:effectExtent l="84455" t="84455" r="137795" b="137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  <a:extLst>
                        <a:ext uri="smNativeData">
                          <sm:smNativeData xmlns:sm="smo" val="SMDATA_12_8e3q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ub1QAPAAAAAQAAACMAAAAjAAAAIwAAAB4AAAAAAAAAZAAAAGQAAAAAAAAAZAAAAGQAAAAVAAAAYAAAAAAAAAAAAAAADwAAACADAAAAAAAAAAAAAAEAAACgMgAAVgcAAKr4//8BAAAAf39/AAEAAABkAAAAAAAAABQAAABAHwAAAAAAACYAAAAAAAAAwOD//wAAAAAmAAAAZAAAABYAAABMAAAAAQAAAAAAAAAAAAAAAAAAAAEAAAAAAAAAPAAAACoAAAAqAAAAZAAAAGQAAAAAAAAAy8vLADwAAAAqAAAAKg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BQAAAAAAAAAMDA/wAAAAAAZAAAADIAAAAAAAAAZAAAAAAAAAB/f38ACgAAACEAAABAAAAAPAAAADUAAAAAgAAAAAAAAAAAAAAAAAAAAAAAAAAAAAAAAAAAAAAAAAAAAABmHgAARBMAAAAAAAAAAAAAAA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3131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</a:ln>
                    <a:effectLst>
                      <a:outerShdw blurRad="50800" dist="37717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/>
    </w:p>
    <w:p>
      <w:r>
        <w:t>特点：同时可接入手拉手会议话筒、无线话筒和笔记本电脑。专门针对会议话筒进行声学处理、自动屏蔽环境噪声和电噪声。免调试、无噪声、不啸叫。</w:t>
      </w:r>
      <w:r/>
    </w:p>
    <w:p>
      <w:pPr>
        <w:numPr>
          <w:ilvl w:val="0"/>
          <w:numId w:val="3"/>
        </w:numPr>
        <w:ind w:left="0" w:firstLine="200"/>
        <w:rPr>
          <w:b/>
          <w:bCs/>
        </w:rPr>
      </w:pPr>
      <w:r>
        <w:rPr>
          <w:b/>
          <w:bCs/>
        </w:rPr>
        <w:t>大会议室演讲台处理</w:t>
      </w:r>
      <w:r>
        <w:rPr>
          <w:b/>
          <w:bCs/>
        </w:rPr>
      </w:r>
    </w:p>
    <w:p>
      <w:r>
        <w:rPr>
          <w:noProof/>
        </w:rPr>
        <w:drawing>
          <wp:inline distT="0" distB="0" distL="114300" distR="114300">
            <wp:extent cx="4980305" cy="3258185"/>
            <wp:effectExtent l="84455" t="84455" r="137795" b="137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  <a:extLst>
                        <a:ext uri="smNativeData">
                          <sm:smNativeData xmlns:sm="smo" val="SMDATA_12_8e3q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ub1QAPAAAAAQAAACMAAAAjAAAAIwAAAB4AAAAAAAAAZAAAAGQAAAAAAAAAZAAAAGQAAAAVAAAAYAAAAAAAAAAAAAAADwAAACADAAAAAAAAAAAAAAEAAACgMgAAVgcAAKr4//8BAAAAf39/AAEAAABkAAAAAAAAABQAAABAHwAAAAAAACYAAAAAAAAAwOD//wAAAAAmAAAAZAAAABYAAABMAAAAAQAAAAAAAAAAAAAAAAAAAAEAAAAAAAAAPAAAACoAAAAqAAAAZAAAAGQAAAAAAAAAy8vLADwAAAAqAAAAKg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BQAAAAAAAAAMDA/wAAAAAAZAAAADIAAAAAAAAAZAAAAAAAAAB/f38ACgAAACEAAABAAAAAPAAAADgAAAAAgAAAAAAAAAAAAAAAAAAAAAAAAAAAAAAAAAAAAAAAAAAAAACjHgAACxQAAAAAAAAAAAAAAAA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3258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</a:ln>
                    <a:effectLst>
                      <a:outerShdw blurRad="50800" dist="37717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/>
    </w:p>
    <w:p>
      <w:r>
        <w:t>专门针对演讲台进行优化，一台主机处理器完全部演讲台信号源。一路网线或一对音频线送到机房即可。简化安装，免调试。</w:t>
      </w:r>
      <w:r/>
    </w:p>
    <w:p>
      <w:r/>
    </w:p>
    <w:p>
      <w:pPr>
        <w:rPr>
          <w:rFonts w:ascii="宋体" w:hAnsi="宋体" w:eastAsia="宋体" w:cs="宋体" w:hint="eastAsia"/>
          <w:b/>
          <w:bCs/>
        </w:rPr>
      </w:pPr>
      <w:r>
        <w:rPr>
          <w:rFonts w:ascii="宋体" w:hAnsi="宋体" w:eastAsia="宋体" w:cs="宋体" w:hint="eastAsia"/>
          <w:b/>
          <w:bCs/>
        </w:rPr>
        <w:t>3、小型演讲会议室</w:t>
      </w:r>
      <w:r>
        <w:rPr>
          <w:rFonts w:ascii="宋体" w:hAnsi="宋体" w:eastAsia="宋体" w:cs="宋体" w:hint="eastAsia"/>
          <w:b/>
          <w:bCs/>
        </w:rPr>
      </w:r>
    </w:p>
    <w:p>
      <w:r>
        <w:rPr>
          <w:noProof/>
        </w:rPr>
        <w:drawing>
          <wp:inline distT="0" distB="0" distL="114300" distR="114300">
            <wp:extent cx="4785995" cy="3294380"/>
            <wp:effectExtent l="84455" t="84455" r="137795" b="13779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  <a:extLst>
                        <a:ext uri="smNativeData">
                          <sm:smNativeData xmlns:sm="smo" val="SMDATA_12_8e3q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ub1QAPAAAAAQAAACMAAAAjAAAAIwAAAB4AAAAAAAAAZAAAAGQAAAAAAAAAZAAAAGQAAAAVAAAAYAAAAAAAAAAAAAAADwAAACADAAAAAAAAAAAAAAEAAACgMgAAVgcAAKr4//8BAAAAf39/AAEAAABkAAAAAAAAABQAAABAHwAAAAAAACYAAAAAAAAAwOD//wAAAAAmAAAAZAAAABYAAABMAAAAAQAAAAAAAAAAAAAAAAAAAAEAAAAAAAAAPAAAACoAAAAqAAAAZAAAAGQAAAAAAAAAy8vLADwAAAAqAAAAKg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BQAAAAAAAAAMDA/wAAAAAAZAAAADIAAAAAAAAAZAAAAAAAAAB/f38ACgAAACEAAABAAAAAPAAAADwAAAAAgAAAAAAAAAAAAAAAAAAAAAAAAAAAAAAAAAAAAAAAAAAAAABxHQAARBQAAAAAAAAAAAAAAAAA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3294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</a:ln>
                    <a:effectLst>
                      <a:outerShdw blurRad="50800" dist="37717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/>
    </w:p>
    <w:p>
      <w:r>
        <w:t>演讲台一体化安装，无需另外独立机柜，智慧型环境声学处理，免调试简单安装即可完成全部演讲会议需要的工作。</w:t>
      </w:r>
      <w:r/>
      <w:bookmarkStart w:id="0" w:name="_GoBack"/>
      <w:bookmarkEnd w:id="0"/>
      <w:r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10600030101010101"/>
    <w:charset w:val="86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宋体">
    <w:panose1 w:val="02010600030101010101"/>
    <w:charset w:val="86"/>
    <w:family w:val="auto"/>
    <w:pitch w:val="default"/>
  </w:font>
  <w:font w:name="Wingdings">
    <w:panose1 w:val="020B0604020202020204"/>
    <w:charset w:val="00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20603050405020304"/>
    <w:charset w:val="00"/>
    <w:family w:val="roman"/>
    <w:pitch w:val="default"/>
  </w:font>
  <w:font w:name="Calibri">
    <w:panose1 w:val="020B0604020202020204"/>
    <w:charset w:val="00"/>
    <w:family w:val="swiss"/>
    <w:pitch w:val="default"/>
  </w:font>
  <w:font w:name="微软雅黑">
    <w:panose1 w:val="02010600030101010101"/>
    <w:charset w:val="86"/>
    <w:family w:val="auto"/>
    <w:pitch w:val="default"/>
  </w:font>
  <w:font w:name="Tahoma">
    <w:panose1 w:val="020B0604030504040204"/>
    <w:charset w:val="00"/>
    <w:family w:val="auto"/>
    <w:pitch w:val="default"/>
  </w:font>
  <w:font w:name="Cambria Math">
    <w:panose1 w:val="020B0604020202020204"/>
    <w:charset w:val="00"/>
    <w:family w:val="auto"/>
    <w:pitch w:val="default"/>
  </w:font>
  <w:font w:name="@宋体">
    <w:panose1 w:val="02010600030101010101"/>
    <w:charset w:val="86"/>
    <w:family w:val="auto"/>
    <w:pitch w:val="default"/>
  </w:font>
  <w:font w:name="@黑体">
    <w:panose1 w:val="02010600030101010101"/>
    <w:charset w:val="86"/>
    <w:family w:val="auto"/>
    <w:pitch w:val="default"/>
  </w:font>
  <w:font w:name="Calibri Light">
    <w:panose1 w:val="020B0604020202020204"/>
    <w:charset w:val="00"/>
    <w:family w:val="auto"/>
    <w:pitch w:val="default"/>
  </w:font>
  <w:font w:name="Webdings">
    <w:panose1 w:val="02020603050405020304"/>
    <w:charset w:val="00"/>
    <w:family w:val="roman"/>
    <w:pitch w:val="default"/>
  </w:font>
  <w:font w:name="仿宋_GB2312">
    <w:panose1 w:val="02010609030101010101"/>
    <w:charset w:val="86"/>
    <w:family w:val="auto"/>
    <w:pitch w:val="default"/>
  </w:font>
  <w:font w:name="文鼎CS大黑">
    <w:panose1 w:val="020B0604020202020204"/>
    <w:charset w:val="00"/>
    <w:family w:val="auto"/>
    <w:pitch w:val="default"/>
  </w:font>
  <w:font w:name="楷体">
    <w:panose1 w:val="02010600030101010101"/>
    <w:charset w:val="86"/>
    <w:family w:val="auto"/>
    <w:pitch w:val="default"/>
  </w:font>
  <w:font w:name="仿宋">
    <w:panose1 w:val="02010600030101010101"/>
    <w:charset w:val="86"/>
    <w:family w:val="auto"/>
    <w:pitch w:val="default"/>
  </w:font>
  <w:font w:name="Arial Unicode MS">
    <w:panose1 w:val="02010600030101010101"/>
    <w:charset w:val="86"/>
    <w:family w:val="auto"/>
    <w:pitch w:val="default"/>
  </w:font>
  <w:font w:name="文鼎晶栩中黑">
    <w:panose1 w:val="02010600030101010101"/>
    <w:charset w:val="86"/>
    <w:family w:val="auto"/>
    <w:pitch w:val="default"/>
  </w:font>
  <w:font w:name="华文琥珀">
    <w:panose1 w:val="02010600030101010101"/>
    <w:charset w:val="86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编号列表 1"/>
    <w:lvl w:ilvl="0">
      <w:start w:val="1"/>
      <w:numFmt w:val="decimal"/>
      <w:pStyle w:val="MMTopic1"/>
      <w:suff w:val="space"/>
      <w:lvlText w:val="%1"/>
      <w:lvlJc w:val="left"/>
      <w:pPr>
        <w:ind w:left="0" w:hanging="0"/>
      </w:pPr>
      <w:rPr/>
    </w:lvl>
    <w:lvl w:ilvl="1">
      <w:start w:val="1"/>
      <w:numFmt w:val="decimal"/>
      <w:pStyle w:val="MMTopic2"/>
      <w:suff w:val="space"/>
      <w:lvlText w:val="%1.%2"/>
      <w:lvlJc w:val="left"/>
      <w:pPr>
        <w:ind w:left="0" w:hanging="0"/>
      </w:pPr>
      <w:rPr/>
    </w:lvl>
    <w:lvl w:ilvl="2">
      <w:start w:val="1"/>
      <w:numFmt w:val="decimal"/>
      <w:pStyle w:val="MMTopic3"/>
      <w:suff w:val="space"/>
      <w:lvlText w:val="%1.%2.%3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"/>
      <w:lvlJc w:val="left"/>
      <w:pPr>
        <w:ind w:left="1276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1701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2126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2551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2976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3402" w:hanging="0"/>
      </w:pPr>
      <w:rPr/>
    </w:lvl>
  </w:abstractNum>
  <w:abstractNum w:abstractNumId="2">
    <w:multiLevelType w:val="multilevel"/>
    <w:name w:val="编号列表 2"/>
    <w:lvl w:ilvl="0">
      <w:start w:val="1"/>
      <w:numFmt w:val="decimal"/>
      <w:pStyle w:val="1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pStyle w:val="2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pStyle w:val="3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pStyle w:val="4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pStyle w:val="5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pStyle w:val="6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pStyle w:val="7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pStyle w:val="8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pStyle w:val="9"/>
      <w:suff w:val="tab"/>
      <w:lvlText w:val="%1.%2.%3.%4.%5.%6.%7.%8.%9."/>
      <w:lvlJc w:val="left"/>
      <w:pPr>
        <w:ind w:left="0" w:hanging="0"/>
      </w:pPr>
      <w:rPr/>
    </w:lvl>
  </w:abstractNum>
  <w:abstractNum w:abstractNumId="3">
    <w:multiLevelType w:val="singleLevel"/>
    <w:name w:val="编号列表 3"/>
    <w:lvl w:ilvl="0">
      <w:start w:val="1"/>
      <w:numFmt w:val="decimal"/>
      <w:suff w:val="nothing"/>
      <w:lvlText w:val="%1、"/>
      <w:lvlJc w:val="left"/>
      <w:pPr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08568561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ind w:firstLine="200"/>
        <w:spacing w:line="360" w:lineRule="auto"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2"/>
      </w:numPr>
      <w:ind w:left="432" w:hanging="432"/>
      <w:spacing w:before="340" w:after="330" w:line="578" w:lineRule="auto"/>
      <w:keepNext/>
      <w:outlineLvl w:val="0"/>
      <w:keepLines/>
    </w:pPr>
    <w:rPr>
      <w:rFonts w:eastAsia="宋体"/>
      <w:b/>
      <w:bCs/>
      <w:kern w:val="0"/>
      <w:sz w:val="32"/>
      <w:szCs w:val="44"/>
    </w:rPr>
  </w:style>
  <w:style w:type="paragraph" w:styleId="2">
    <w:name w:val="heading 2"/>
    <w:qFormat/>
    <w:basedOn w:val=""/>
    <w:next w:val=""/>
    <w:pPr>
      <w:numPr>
        <w:ilvl w:val="1"/>
        <w:numId w:val="2"/>
      </w:numPr>
      <w:ind w:left="575" w:hanging="575"/>
      <w:spacing w:before="260" w:after="260" w:line="415" w:lineRule="auto"/>
      <w:keepNext/>
      <w:outlineLvl w:val="1"/>
      <w:keepLines/>
    </w:pPr>
    <w:rPr>
      <w:rFonts w:ascii="Calibri Light" w:hAnsi="Calibri Light" w:eastAsia="Calibri Light"/>
      <w:b/>
      <w:bCs/>
      <w:sz w:val="28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2"/>
      </w:numPr>
      <w:ind w:left="720" w:hanging="720"/>
      <w:spacing w:before="260" w:after="260" w:line="415" w:lineRule="auto"/>
      <w:keepNext/>
      <w:outlineLvl w:val="2"/>
      <w:keepLines/>
    </w:pPr>
    <w:rPr>
      <w:b/>
      <w:bCs/>
      <w:sz w:val="32"/>
      <w:szCs w:val="32"/>
    </w:rPr>
  </w:style>
  <w:style w:type="paragraph" w:styleId="4">
    <w:name w:val="heading 4"/>
    <w:qFormat/>
    <w:basedOn w:val=""/>
    <w:next w:val=""/>
    <w:pPr>
      <w:numPr>
        <w:ilvl w:val="3"/>
        <w:numId w:val="2"/>
      </w:numPr>
      <w:ind w:left="864" w:hanging="864"/>
      <w:spacing w:before="280" w:after="290" w:line="377" w:lineRule="auto"/>
      <w:keepNext/>
      <w:outlineLvl w:val="3"/>
      <w:keepLines/>
    </w:pPr>
    <w:rPr>
      <w:rFonts w:ascii="Calibri Light" w:hAnsi="Calibri Light" w:eastAsia="Calibri Light"/>
      <w:b/>
      <w:bCs/>
      <w:sz w:val="28"/>
      <w:szCs w:val="28"/>
    </w:rPr>
  </w:style>
  <w:style w:type="paragraph" w:styleId="5">
    <w:name w:val="heading 5"/>
    <w:qFormat/>
    <w:basedOn w:val=""/>
    <w:next w:val=""/>
    <w:pPr>
      <w:numPr>
        <w:ilvl w:val="4"/>
        <w:numId w:val="2"/>
      </w:numPr>
      <w:ind w:left="1008" w:hanging="1008"/>
      <w:spacing w:before="280" w:after="290" w:line="372" w:lineRule="auto"/>
      <w:keepNext/>
      <w:outlineLvl w:val="4"/>
      <w:keepLines/>
    </w:pPr>
    <w:rPr>
      <w:b/>
      <w:sz w:val="28"/>
    </w:rPr>
  </w:style>
  <w:style w:type="paragraph" w:styleId="6">
    <w:name w:val="heading 6"/>
    <w:qFormat/>
    <w:basedOn w:val=""/>
    <w:next w:val=""/>
    <w:pPr>
      <w:numPr>
        <w:ilvl w:val="5"/>
        <w:numId w:val="2"/>
      </w:numPr>
      <w:ind w:left="1151" w:hanging="1151"/>
      <w:spacing w:before="240" w:after="64" w:line="317" w:lineRule="auto"/>
      <w:keepNext/>
      <w:outlineLvl w:val="5"/>
      <w:keepLines/>
    </w:pPr>
    <w:rPr>
      <w:rFonts w:ascii="Arial" w:hAnsi="Arial" w:eastAsia="黑体"/>
      <w:b/>
      <w:sz w:val="24"/>
    </w:rPr>
  </w:style>
  <w:style w:type="paragraph" w:styleId="7">
    <w:name w:val="heading 7"/>
    <w:qFormat/>
    <w:basedOn w:val=""/>
    <w:next w:val=""/>
    <w:pPr>
      <w:numPr>
        <w:ilvl w:val="6"/>
        <w:numId w:val="2"/>
      </w:numPr>
      <w:ind w:left="1296" w:hanging="1296"/>
      <w:spacing w:before="240" w:after="64" w:line="317" w:lineRule="auto"/>
      <w:keepNext/>
      <w:outlineLvl w:val="6"/>
      <w:keepLines/>
    </w:pPr>
    <w:rPr>
      <w:b/>
      <w:sz w:val="24"/>
    </w:rPr>
  </w:style>
  <w:style w:type="paragraph" w:styleId="8">
    <w:name w:val="heading 8"/>
    <w:qFormat/>
    <w:basedOn w:val=""/>
    <w:next w:val=""/>
    <w:pPr>
      <w:numPr>
        <w:ilvl w:val="7"/>
        <w:numId w:val="2"/>
      </w:numPr>
      <w:ind w:left="1440" w:hanging="1440"/>
      <w:spacing w:before="240" w:after="64" w:line="317" w:lineRule="auto"/>
      <w:keepNext/>
      <w:outlineLvl w:val="7"/>
      <w:keepLines/>
    </w:pPr>
    <w:rPr>
      <w:rFonts w:ascii="Arial" w:hAnsi="Arial" w:eastAsia="黑体"/>
      <w:sz w:val="24"/>
    </w:rPr>
  </w:style>
  <w:style w:type="paragraph" w:styleId="9">
    <w:name w:val="heading 9"/>
    <w:qFormat/>
    <w:basedOn w:val=""/>
    <w:next w:val=""/>
    <w:pPr>
      <w:numPr>
        <w:ilvl w:val="8"/>
        <w:numId w:val="2"/>
      </w:numPr>
      <w:ind w:left="1583" w:hanging="1583"/>
      <w:spacing w:before="240" w:after="64" w:line="317" w:lineRule="auto"/>
      <w:keepNext/>
      <w:outlineLvl w:val="8"/>
      <w:keepLines/>
    </w:pPr>
    <w:rPr>
      <w:rFonts w:ascii="Arial" w:hAnsi="Arial" w:eastAsia="黑体"/>
    </w:rPr>
  </w:style>
  <w:style w:type="paragraph" w:styleId="">
    <w:name w:val="Body Text"/>
    <w:qFormat/>
    <w:basedOn w:val=""/>
    <w:pPr>
      <w:spacing w:after="120"/>
    </w:pPr>
  </w:style>
  <w:style w:type="paragraph" w:styleId="MMTopic3" w:customStyle="1">
    <w:name w:val="MM Topic 3"/>
    <w:qFormat/>
    <w:basedOn w:val="3"/>
    <w:next w:val=""/>
    <w:pPr>
      <w:numPr>
        <w:ilvl w:val="2"/>
        <w:numId w:val="1"/>
      </w:numPr>
      <w:ind w:left="0" w:firstLine="643"/>
      <w:spacing w:line="360" w:lineRule="auto"/>
      <w:keepNext w:val="0"/>
      <w:keepLines w:val="0"/>
    </w:pPr>
    <w:rPr>
      <w:sz w:val="24"/>
    </w:rPr>
  </w:style>
  <w:style w:type="paragraph" w:styleId="MMTopic1" w:customStyle="1">
    <w:name w:val="MM Topic 1"/>
    <w:qFormat/>
    <w:basedOn w:val="1"/>
    <w:pPr>
      <w:numPr>
        <w:ilvl w:val="0"/>
        <w:numId w:val="1"/>
      </w:numPr>
      <w:ind w:left="0" w:firstLine="0"/>
      <w:spacing w:line="360" w:lineRule="auto"/>
    </w:pPr>
    <w:rPr>
      <w:rFonts w:ascii="Calibri Light" w:hAnsi="Calibri Light" w:eastAsia="Calibri Light"/>
      <w:sz w:val="28"/>
      <w:szCs w:val="32"/>
    </w:rPr>
  </w:style>
  <w:style w:type="paragraph" w:styleId="MMTopic2" w:customStyle="1">
    <w:name w:val="MM Topic 2"/>
    <w:qFormat/>
    <w:basedOn w:val="2"/>
    <w:pPr>
      <w:numPr>
        <w:ilvl w:val="1"/>
        <w:numId w:val="1"/>
      </w:numPr>
      <w:ind w:left="0" w:firstLine="0"/>
      <w:spacing w:line="360" w:lineRule="auto"/>
      <w:keepNext w:val="0"/>
      <w:keepLines w:val="0"/>
    </w:pPr>
  </w:style>
  <w:style w:type="paragraph" w:styleId="MMTopic4" w:customStyle="1">
    <w:name w:val="MM Topic 4"/>
    <w:qFormat/>
    <w:basedOn w:val="4"/>
    <w:pPr>
      <w:ind w:left="0" w:firstLine="643"/>
      <w:spacing w:line="360" w:lineRule="auto"/>
    </w:pPr>
    <w:rPr>
      <w:sz w:val="24"/>
    </w:rPr>
  </w:style>
  <w:style w:type="paragraph" w:styleId="" w:customStyle="1">
    <w:name w:val="表格"/>
    <w:qFormat/>
    <w:basedOn w:val=""/>
    <w:pPr>
      <w:ind w:firstLine="0"/>
      <w:spacing w:line="240" w:lineRule="auto"/>
      <w:jc w:val="left"/>
    </w:p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character" w:styleId="3Char" w:customStyle="1">
    <w:name w:val="标题 3 Char"/>
    <w:basedOn w:val=""/>
    <w:rPr>
      <w:b/>
      <w:bCs/>
      <w:sz w:val="32"/>
      <w:szCs w:val="32"/>
    </w:rPr>
  </w:style>
  <w:style w:type="character" w:styleId="MMTopic3Char" w:customStyle="1">
    <w:name w:val="MM Topic 3 Char"/>
    <w:basedOn w:val="3Char"/>
    <w:rPr>
      <w:rFonts w:ascii="Calibri" w:hAnsi="Calibri" w:eastAsia="Calibri"/>
      <w:sz w:val="24"/>
      <w:szCs w:val="32"/>
    </w:rPr>
  </w:style>
  <w:style w:type="character" w:styleId="4Char" w:customStyle="1">
    <w:name w:val="标题 4 Char"/>
    <w:basedOn w:val=""/>
    <w:rPr>
      <w:rFonts w:ascii="Calibri Light" w:hAnsi="Calibri Light" w:eastAsia="Calibri Light"/>
      <w:b/>
      <w:bCs/>
      <w:sz w:val="28"/>
      <w:szCs w:val="28"/>
    </w:rPr>
  </w:style>
  <w:style w:type="character" w:styleId="MMTopic4Char" w:customStyle="1">
    <w:name w:val="MM Topic 4 Char"/>
    <w:basedOn w:val="4Char"/>
    <w:rPr>
      <w:rFonts w:ascii="Calibri Light" w:hAnsi="Calibri Light" w:eastAsia="Calibri Light"/>
      <w:sz w:val="24"/>
      <w:szCs w:val="28"/>
    </w:rPr>
  </w:style>
  <w:style w:type="character" w:styleId="1Char" w:customStyle="1">
    <w:name w:val="标题 1 Char"/>
    <w:basedOn w:val=""/>
    <w:rPr>
      <w:rFonts w:ascii="Calibri" w:hAnsi="Calibri" w:eastAsia="宋体" w:cs="Times New Roman"/>
      <w:b/>
      <w:bCs/>
      <w:kern w:val="0"/>
      <w:sz w:val="32"/>
      <w:szCs w:val="44"/>
    </w:rPr>
  </w:style>
  <w:style w:type="character" w:styleId="MMTopic1Char" w:customStyle="1">
    <w:name w:val="MM Topic 1 Char"/>
    <w:basedOn w:val="1Char"/>
    <w:rPr>
      <w:rFonts w:ascii="Calibri" w:hAnsi="Calibri" w:eastAsia="宋体" w:cs="Times New Roman"/>
      <w:kern w:val="0"/>
      <w:sz w:val="28"/>
      <w:szCs w:val="44"/>
    </w:rPr>
  </w:style>
  <w:style w:type="character" w:styleId="2Char" w:customStyle="1">
    <w:name w:val="标题 2 Char"/>
    <w:basedOn w:val=""/>
    <w:rPr>
      <w:rFonts w:ascii="Calibri Light" w:hAnsi="Calibri Light" w:eastAsia="Calibri Light"/>
      <w:b/>
      <w:bCs/>
      <w:sz w:val="28"/>
      <w:szCs w:val="32"/>
    </w:rPr>
  </w:style>
  <w:style w:type="character" w:styleId="MMTopic2Char" w:customStyle="1">
    <w:name w:val="MM Topic 2 Char"/>
    <w:basedOn w:val="2Char"/>
    <w:rPr>
      <w:rFonts w:ascii="Calibri Light" w:hAnsi="Calibri Light" w:eastAsia="Calibri Light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ind w:firstLine="200"/>
        <w:spacing w:line="360" w:lineRule="auto"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2"/>
      </w:numPr>
      <w:ind w:left="432" w:hanging="432"/>
      <w:spacing w:before="340" w:after="330" w:line="578" w:lineRule="auto"/>
      <w:keepNext/>
      <w:outlineLvl w:val="0"/>
      <w:keepLines/>
    </w:pPr>
    <w:rPr>
      <w:rFonts w:eastAsia="宋体"/>
      <w:b/>
      <w:bCs/>
      <w:kern w:val="0"/>
      <w:sz w:val="32"/>
      <w:szCs w:val="44"/>
    </w:rPr>
  </w:style>
  <w:style w:type="paragraph" w:styleId="2">
    <w:name w:val="heading 2"/>
    <w:qFormat/>
    <w:basedOn w:val=""/>
    <w:next w:val=""/>
    <w:pPr>
      <w:numPr>
        <w:ilvl w:val="1"/>
        <w:numId w:val="2"/>
      </w:numPr>
      <w:ind w:left="575" w:hanging="575"/>
      <w:spacing w:before="260" w:after="260" w:line="415" w:lineRule="auto"/>
      <w:keepNext/>
      <w:outlineLvl w:val="1"/>
      <w:keepLines/>
    </w:pPr>
    <w:rPr>
      <w:rFonts w:ascii="Calibri Light" w:hAnsi="Calibri Light" w:eastAsia="Calibri Light"/>
      <w:b/>
      <w:bCs/>
      <w:sz w:val="28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2"/>
      </w:numPr>
      <w:ind w:left="720" w:hanging="720"/>
      <w:spacing w:before="260" w:after="260" w:line="415" w:lineRule="auto"/>
      <w:keepNext/>
      <w:outlineLvl w:val="2"/>
      <w:keepLines/>
    </w:pPr>
    <w:rPr>
      <w:b/>
      <w:bCs/>
      <w:sz w:val="32"/>
      <w:szCs w:val="32"/>
    </w:rPr>
  </w:style>
  <w:style w:type="paragraph" w:styleId="4">
    <w:name w:val="heading 4"/>
    <w:qFormat/>
    <w:basedOn w:val=""/>
    <w:next w:val=""/>
    <w:pPr>
      <w:numPr>
        <w:ilvl w:val="3"/>
        <w:numId w:val="2"/>
      </w:numPr>
      <w:ind w:left="864" w:hanging="864"/>
      <w:spacing w:before="280" w:after="290" w:line="377" w:lineRule="auto"/>
      <w:keepNext/>
      <w:outlineLvl w:val="3"/>
      <w:keepLines/>
    </w:pPr>
    <w:rPr>
      <w:rFonts w:ascii="Calibri Light" w:hAnsi="Calibri Light" w:eastAsia="Calibri Light"/>
      <w:b/>
      <w:bCs/>
      <w:sz w:val="28"/>
      <w:szCs w:val="28"/>
    </w:rPr>
  </w:style>
  <w:style w:type="paragraph" w:styleId="5">
    <w:name w:val="heading 5"/>
    <w:qFormat/>
    <w:basedOn w:val=""/>
    <w:next w:val=""/>
    <w:pPr>
      <w:numPr>
        <w:ilvl w:val="4"/>
        <w:numId w:val="2"/>
      </w:numPr>
      <w:ind w:left="1008" w:hanging="1008"/>
      <w:spacing w:before="280" w:after="290" w:line="372" w:lineRule="auto"/>
      <w:keepNext/>
      <w:outlineLvl w:val="4"/>
      <w:keepLines/>
    </w:pPr>
    <w:rPr>
      <w:b/>
      <w:sz w:val="28"/>
    </w:rPr>
  </w:style>
  <w:style w:type="paragraph" w:styleId="6">
    <w:name w:val="heading 6"/>
    <w:qFormat/>
    <w:basedOn w:val=""/>
    <w:next w:val=""/>
    <w:pPr>
      <w:numPr>
        <w:ilvl w:val="5"/>
        <w:numId w:val="2"/>
      </w:numPr>
      <w:ind w:left="1151" w:hanging="1151"/>
      <w:spacing w:before="240" w:after="64" w:line="317" w:lineRule="auto"/>
      <w:keepNext/>
      <w:outlineLvl w:val="5"/>
      <w:keepLines/>
    </w:pPr>
    <w:rPr>
      <w:rFonts w:ascii="Arial" w:hAnsi="Arial" w:eastAsia="黑体"/>
      <w:b/>
      <w:sz w:val="24"/>
    </w:rPr>
  </w:style>
  <w:style w:type="paragraph" w:styleId="7">
    <w:name w:val="heading 7"/>
    <w:qFormat/>
    <w:basedOn w:val=""/>
    <w:next w:val=""/>
    <w:pPr>
      <w:numPr>
        <w:ilvl w:val="6"/>
        <w:numId w:val="2"/>
      </w:numPr>
      <w:ind w:left="1296" w:hanging="1296"/>
      <w:spacing w:before="240" w:after="64" w:line="317" w:lineRule="auto"/>
      <w:keepNext/>
      <w:outlineLvl w:val="6"/>
      <w:keepLines/>
    </w:pPr>
    <w:rPr>
      <w:b/>
      <w:sz w:val="24"/>
    </w:rPr>
  </w:style>
  <w:style w:type="paragraph" w:styleId="8">
    <w:name w:val="heading 8"/>
    <w:qFormat/>
    <w:basedOn w:val=""/>
    <w:next w:val=""/>
    <w:pPr>
      <w:numPr>
        <w:ilvl w:val="7"/>
        <w:numId w:val="2"/>
      </w:numPr>
      <w:ind w:left="1440" w:hanging="1440"/>
      <w:spacing w:before="240" w:after="64" w:line="317" w:lineRule="auto"/>
      <w:keepNext/>
      <w:outlineLvl w:val="7"/>
      <w:keepLines/>
    </w:pPr>
    <w:rPr>
      <w:rFonts w:ascii="Arial" w:hAnsi="Arial" w:eastAsia="黑体"/>
      <w:sz w:val="24"/>
    </w:rPr>
  </w:style>
  <w:style w:type="paragraph" w:styleId="9">
    <w:name w:val="heading 9"/>
    <w:qFormat/>
    <w:basedOn w:val=""/>
    <w:next w:val=""/>
    <w:pPr>
      <w:numPr>
        <w:ilvl w:val="8"/>
        <w:numId w:val="2"/>
      </w:numPr>
      <w:ind w:left="1583" w:hanging="1583"/>
      <w:spacing w:before="240" w:after="64" w:line="317" w:lineRule="auto"/>
      <w:keepNext/>
      <w:outlineLvl w:val="8"/>
      <w:keepLines/>
    </w:pPr>
    <w:rPr>
      <w:rFonts w:ascii="Arial" w:hAnsi="Arial" w:eastAsia="黑体"/>
    </w:rPr>
  </w:style>
  <w:style w:type="paragraph" w:styleId="">
    <w:name w:val="Body Text"/>
    <w:qFormat/>
    <w:basedOn w:val=""/>
    <w:pPr>
      <w:spacing w:after="120"/>
    </w:pPr>
  </w:style>
  <w:style w:type="paragraph" w:styleId="MMTopic3" w:customStyle="1">
    <w:name w:val="MM Topic 3"/>
    <w:qFormat/>
    <w:basedOn w:val="3"/>
    <w:next w:val=""/>
    <w:pPr>
      <w:numPr>
        <w:ilvl w:val="2"/>
        <w:numId w:val="1"/>
      </w:numPr>
      <w:ind w:left="0" w:firstLine="643"/>
      <w:spacing w:line="360" w:lineRule="auto"/>
      <w:keepNext w:val="0"/>
      <w:keepLines w:val="0"/>
    </w:pPr>
    <w:rPr>
      <w:sz w:val="24"/>
    </w:rPr>
  </w:style>
  <w:style w:type="paragraph" w:styleId="MMTopic1" w:customStyle="1">
    <w:name w:val="MM Topic 1"/>
    <w:qFormat/>
    <w:basedOn w:val="1"/>
    <w:pPr>
      <w:numPr>
        <w:ilvl w:val="0"/>
        <w:numId w:val="1"/>
      </w:numPr>
      <w:ind w:left="0" w:firstLine="0"/>
      <w:spacing w:line="360" w:lineRule="auto"/>
    </w:pPr>
    <w:rPr>
      <w:rFonts w:ascii="Calibri Light" w:hAnsi="Calibri Light" w:eastAsia="Calibri Light"/>
      <w:sz w:val="28"/>
      <w:szCs w:val="32"/>
    </w:rPr>
  </w:style>
  <w:style w:type="paragraph" w:styleId="MMTopic2" w:customStyle="1">
    <w:name w:val="MM Topic 2"/>
    <w:qFormat/>
    <w:basedOn w:val="2"/>
    <w:pPr>
      <w:numPr>
        <w:ilvl w:val="1"/>
        <w:numId w:val="1"/>
      </w:numPr>
      <w:ind w:left="0" w:firstLine="0"/>
      <w:spacing w:line="360" w:lineRule="auto"/>
      <w:keepNext w:val="0"/>
      <w:keepLines w:val="0"/>
    </w:pPr>
  </w:style>
  <w:style w:type="paragraph" w:styleId="MMTopic4" w:customStyle="1">
    <w:name w:val="MM Topic 4"/>
    <w:qFormat/>
    <w:basedOn w:val="4"/>
    <w:pPr>
      <w:ind w:left="0" w:firstLine="643"/>
      <w:spacing w:line="360" w:lineRule="auto"/>
    </w:pPr>
    <w:rPr>
      <w:sz w:val="24"/>
    </w:rPr>
  </w:style>
  <w:style w:type="paragraph" w:styleId="" w:customStyle="1">
    <w:name w:val="表格"/>
    <w:qFormat/>
    <w:basedOn w:val=""/>
    <w:pPr>
      <w:ind w:firstLine="0"/>
      <w:spacing w:line="240" w:lineRule="auto"/>
      <w:jc w:val="left"/>
    </w:p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character" w:styleId="3Char" w:customStyle="1">
    <w:name w:val="标题 3 Char"/>
    <w:basedOn w:val=""/>
    <w:rPr>
      <w:b/>
      <w:bCs/>
      <w:sz w:val="32"/>
      <w:szCs w:val="32"/>
    </w:rPr>
  </w:style>
  <w:style w:type="character" w:styleId="MMTopic3Char" w:customStyle="1">
    <w:name w:val="MM Topic 3 Char"/>
    <w:basedOn w:val="3Char"/>
    <w:rPr>
      <w:rFonts w:ascii="Calibri" w:hAnsi="Calibri" w:eastAsia="Calibri"/>
      <w:sz w:val="24"/>
      <w:szCs w:val="32"/>
    </w:rPr>
  </w:style>
  <w:style w:type="character" w:styleId="4Char" w:customStyle="1">
    <w:name w:val="标题 4 Char"/>
    <w:basedOn w:val=""/>
    <w:rPr>
      <w:rFonts w:ascii="Calibri Light" w:hAnsi="Calibri Light" w:eastAsia="Calibri Light"/>
      <w:b/>
      <w:bCs/>
      <w:sz w:val="28"/>
      <w:szCs w:val="28"/>
    </w:rPr>
  </w:style>
  <w:style w:type="character" w:styleId="MMTopic4Char" w:customStyle="1">
    <w:name w:val="MM Topic 4 Char"/>
    <w:basedOn w:val="4Char"/>
    <w:rPr>
      <w:rFonts w:ascii="Calibri Light" w:hAnsi="Calibri Light" w:eastAsia="Calibri Light"/>
      <w:sz w:val="24"/>
      <w:szCs w:val="28"/>
    </w:rPr>
  </w:style>
  <w:style w:type="character" w:styleId="1Char" w:customStyle="1">
    <w:name w:val="标题 1 Char"/>
    <w:basedOn w:val=""/>
    <w:rPr>
      <w:rFonts w:ascii="Calibri" w:hAnsi="Calibri" w:eastAsia="宋体" w:cs="Times New Roman"/>
      <w:b/>
      <w:bCs/>
      <w:kern w:val="0"/>
      <w:sz w:val="32"/>
      <w:szCs w:val="44"/>
    </w:rPr>
  </w:style>
  <w:style w:type="character" w:styleId="MMTopic1Char" w:customStyle="1">
    <w:name w:val="MM Topic 1 Char"/>
    <w:basedOn w:val="1Char"/>
    <w:rPr>
      <w:rFonts w:ascii="Calibri" w:hAnsi="Calibri" w:eastAsia="宋体" w:cs="Times New Roman"/>
      <w:kern w:val="0"/>
      <w:sz w:val="28"/>
      <w:szCs w:val="44"/>
    </w:rPr>
  </w:style>
  <w:style w:type="character" w:styleId="2Char" w:customStyle="1">
    <w:name w:val="标题 2 Char"/>
    <w:basedOn w:val=""/>
    <w:rPr>
      <w:rFonts w:ascii="Calibri Light" w:hAnsi="Calibri Light" w:eastAsia="Calibri Light"/>
      <w:b/>
      <w:bCs/>
      <w:sz w:val="28"/>
      <w:szCs w:val="32"/>
    </w:rPr>
  </w:style>
  <w:style w:type="character" w:styleId="MMTopic2Char" w:customStyle="1">
    <w:name w:val="MM Topic 2 Char"/>
    <w:basedOn w:val="2Char"/>
    <w:rPr>
      <w:rFonts w:ascii="Calibri Light" w:hAnsi="Calibri Light" w:eastAsia="Calibri Light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宋体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 </cp:lastModifiedBy>
  <cp:revision>3</cp:revision>
  <dcterms:created xsi:type="dcterms:W3CDTF">2017-10-21T13:38:00Z</dcterms:created>
  <dcterms:modified xsi:type="dcterms:W3CDTF">2017-10-21T14:49:21Z</dcterms:modified>
</cp:coreProperties>
</file>